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A7CA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6-1622-01000-B-001P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A7CA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A7CA8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С-1-1622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A7CA8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A7CA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A7CA8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A7C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A7CA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A7C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С-1-1622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19 сентября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</w:t>
      </w:r>
      <w:r>
        <w:rPr>
          <w:sz w:val="22"/>
          <w:szCs w:val="22"/>
        </w:rPr>
        <w:t>ала размещения и дата окончания размещения Облигаций совпадают.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</w:t>
      </w:r>
      <w:r>
        <w:rPr>
          <w:sz w:val="22"/>
          <w:szCs w:val="22"/>
        </w:rPr>
        <w:t xml:space="preserve">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</w:t>
      </w:r>
      <w:r>
        <w:rPr>
          <w:b/>
          <w:bCs/>
          <w:sz w:val="22"/>
          <w:szCs w:val="22"/>
        </w:rPr>
        <w:t>мещения: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</w:t>
      </w:r>
      <w:r>
        <w:rPr>
          <w:sz w:val="22"/>
          <w:szCs w:val="22"/>
        </w:rPr>
        <w:t xml:space="preserve">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</w:t>
      </w:r>
      <w:r>
        <w:rPr>
          <w:sz w:val="22"/>
          <w:szCs w:val="22"/>
        </w:rPr>
        <w:t>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</w:t>
      </w:r>
      <w:r>
        <w:rPr>
          <w:sz w:val="22"/>
          <w:szCs w:val="22"/>
        </w:rPr>
        <w:t xml:space="preserve">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</w:t>
      </w:r>
      <w:r>
        <w:rPr>
          <w:sz w:val="22"/>
          <w:szCs w:val="22"/>
        </w:rPr>
        <w:t>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</w:t>
      </w:r>
      <w:r>
        <w:rPr>
          <w:sz w:val="22"/>
          <w:szCs w:val="22"/>
        </w:rPr>
        <w:t>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</w:t>
      </w:r>
      <w:r>
        <w:rPr>
          <w:sz w:val="22"/>
          <w:szCs w:val="22"/>
        </w:rPr>
        <w:t>льного закона, действует самостоятельно.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</w:t>
      </w:r>
      <w:r>
        <w:rPr>
          <w:sz w:val="22"/>
          <w:szCs w:val="22"/>
        </w:rPr>
        <w:t>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</w:t>
      </w:r>
      <w:r>
        <w:rPr>
          <w:sz w:val="22"/>
          <w:szCs w:val="22"/>
        </w:rPr>
        <w:t>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</w:t>
      </w:r>
      <w:r>
        <w:rPr>
          <w:sz w:val="22"/>
          <w:szCs w:val="22"/>
        </w:rPr>
        <w:t>ия ими хозяйственной деятельности.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</w:t>
      </w:r>
      <w:r>
        <w:rPr>
          <w:sz w:val="22"/>
          <w:szCs w:val="22"/>
        </w:rPr>
        <w:t>ие размещаемых Облигаций их первому владельцу, признается г. Москва.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</w:t>
      </w:r>
      <w:r>
        <w:rPr>
          <w:sz w:val="22"/>
          <w:szCs w:val="22"/>
        </w:rPr>
        <w:t xml:space="preserve">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с момента зачисления денежных средств на счет Эмитента, указанный </w:t>
      </w:r>
      <w:r>
        <w:rPr>
          <w:sz w:val="22"/>
          <w:szCs w:val="22"/>
        </w:rPr>
        <w:t>в п. 4.5.2 настоящего документа, в счёт оплаты размещаемых Облигаций.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</w:t>
      </w:r>
      <w:r>
        <w:rPr>
          <w:sz w:val="22"/>
          <w:szCs w:val="22"/>
        </w:rPr>
        <w:t>тому договору прекращаются.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</w:t>
      </w:r>
      <w:r>
        <w:rPr>
          <w:sz w:val="22"/>
          <w:szCs w:val="22"/>
        </w:rPr>
        <w:t>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</w:t>
      </w:r>
      <w:r>
        <w:rPr>
          <w:sz w:val="22"/>
          <w:szCs w:val="22"/>
        </w:rPr>
        <w:t>твующего поручения.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</w:t>
      </w:r>
      <w:r>
        <w:rPr>
          <w:sz w:val="22"/>
          <w:szCs w:val="22"/>
        </w:rPr>
        <w:t>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</w:t>
      </w:r>
      <w:r>
        <w:rPr>
          <w:sz w:val="22"/>
          <w:szCs w:val="22"/>
        </w:rPr>
        <w:t>вания таким приобретателем.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</w:t>
      </w:r>
      <w:r>
        <w:rPr>
          <w:sz w:val="22"/>
          <w:szCs w:val="22"/>
        </w:rPr>
        <w:t>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</w:t>
      </w:r>
      <w:r>
        <w:rPr>
          <w:sz w:val="22"/>
          <w:szCs w:val="22"/>
        </w:rPr>
        <w:t>смотренном действующим законодательством РФ.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</w:t>
      </w:r>
      <w:r>
        <w:rPr>
          <w:sz w:val="22"/>
          <w:szCs w:val="22"/>
        </w:rPr>
        <w:t>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</w:t>
      </w:r>
      <w:r>
        <w:rPr>
          <w:sz w:val="22"/>
          <w:szCs w:val="22"/>
        </w:rPr>
        <w:t>ных бумаг не предусмотрено.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</w:t>
      </w:r>
      <w:r>
        <w:rPr>
          <w:b/>
          <w:bCs/>
          <w:sz w:val="22"/>
          <w:szCs w:val="22"/>
        </w:rPr>
        <w:t>ия направления распоряжения (поручения):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1 000 (одна тысяча) российских рублей за одну Облигацию.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</w:t>
      </w:r>
      <w:r>
        <w:rPr>
          <w:b/>
          <w:bCs/>
          <w:sz w:val="22"/>
          <w:szCs w:val="22"/>
        </w:rPr>
        <w:t>рядок осуществления преимущественного права приобретения размещаемых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A7CA8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A7CA8"/>
    <w:rsid w:val="00CA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144A4-90A1-4C68-A8AA-EA775F7F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1959</Words>
  <Characters>14285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2025-09-12T09:16:00Z</dcterms:created>
  <dcterms:modified xsi:type="dcterms:W3CDTF">2025-09-12T09:16:00Z</dcterms:modified>
</cp:coreProperties>
</file>